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561" w:rsidRPr="00B94561" w:rsidRDefault="00B94561" w:rsidP="00B9456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45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Положение о проведении конкурса </w:t>
      </w:r>
      <w:r w:rsidR="000E50E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по </w:t>
      </w:r>
      <w:r w:rsidR="006135E2" w:rsidRPr="006135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3</w:t>
      </w:r>
      <w:r w:rsidR="006135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>D</w:t>
      </w:r>
      <w:r w:rsidR="006135E2" w:rsidRPr="006135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Pr="00B945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моделировани</w:t>
      </w:r>
      <w:r w:rsidR="00027C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ю </w:t>
      </w:r>
      <w:r w:rsidR="00A066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«</w:t>
      </w:r>
      <w:r w:rsidR="00027C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Техника Великой Победы</w:t>
      </w:r>
      <w:r w:rsidR="00A066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»</w:t>
      </w:r>
      <w:r w:rsidRPr="00B945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</w:p>
    <w:p w:rsidR="00A06691" w:rsidRPr="00A06691" w:rsidRDefault="00B94561" w:rsidP="00A06691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конкурса</w:t>
      </w:r>
    </w:p>
    <w:p w:rsidR="00A06691" w:rsidRPr="00A06691" w:rsidRDefault="00A06691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Популяризация компьютерных технологий в области 3D моделирования, с акцентом на историческую тематику, посвященную юбилею Великой Победы.  </w:t>
      </w:r>
    </w:p>
    <w:p w:rsidR="00A06691" w:rsidRPr="00A06691" w:rsidRDefault="00A06691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положительного имиджа профессий, связанных с 3D технологиями, среди молодежи.  </w:t>
      </w:r>
    </w:p>
    <w:p w:rsidR="00A06691" w:rsidRPr="00A06691" w:rsidRDefault="00A06691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платформы для представления и обсуждения творческих работ, способствующих развитию художественного вкуса и технических навыков участников.  </w:t>
      </w:r>
    </w:p>
    <w:p w:rsidR="00A06691" w:rsidRPr="00A06691" w:rsidRDefault="00A06691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патриотизма и уважения к истории, проведя параллели между современными технологиями и великими историческими событиями.</w:t>
      </w:r>
      <w:r w:rsidR="00B94561"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11504" w:rsidRPr="00A06691" w:rsidRDefault="00B94561" w:rsidP="00A06691">
      <w:pPr>
        <w:pStyle w:val="a6"/>
        <w:numPr>
          <w:ilvl w:val="0"/>
          <w:numId w:val="14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конкурса</w:t>
      </w:r>
    </w:p>
    <w:p w:rsidR="00A06691" w:rsidRPr="00A06691" w:rsidRDefault="00A06691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Внедрение современных информационных технологий в учебный процесс через практическое применение 3D моделирования.  </w:t>
      </w:r>
    </w:p>
    <w:p w:rsidR="00A06691" w:rsidRPr="00A06691" w:rsidRDefault="00A06691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Стимулирование интереса к 3D технологиям и повышению творческой активности учащихся через конкурсные задания.  </w:t>
      </w:r>
    </w:p>
    <w:p w:rsidR="00A06691" w:rsidRPr="00A06691" w:rsidRDefault="00A06691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выставки работ участников, что позволит продемонстрировать их достижения и повысить интерес к 3D моделированию среди широкой аудитории.  </w:t>
      </w:r>
    </w:p>
    <w:p w:rsidR="00A06691" w:rsidRPr="00A06691" w:rsidRDefault="00A06691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взаимодействия между учащимися, преподавателями и профессионалами данной области для обмена опытом и идеями.  </w:t>
      </w:r>
    </w:p>
    <w:p w:rsidR="00A06691" w:rsidRPr="00A06691" w:rsidRDefault="00A06691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чувства коллективизма и командной работы через совместное участие в конкурсных проектах.  </w:t>
      </w:r>
    </w:p>
    <w:p w:rsidR="00A06691" w:rsidRPr="00A06691" w:rsidRDefault="00A06691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уважения к памяти участников Великой Отечественной войны путем создания проектов, посвящённых ключевым событиям и героям той эпохи.  </w:t>
      </w:r>
    </w:p>
    <w:p w:rsidR="00A06691" w:rsidRPr="00A06691" w:rsidRDefault="00A06691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Поощрение социальной ответственности и активного участия молодежи в сохранении исторической памяти и культурного наследия страны.  </w:t>
      </w:r>
    </w:p>
    <w:p w:rsidR="00A06691" w:rsidRPr="00A06691" w:rsidRDefault="00A06691" w:rsidP="00A06691">
      <w:pPr>
        <w:pStyle w:val="a6"/>
        <w:spacing w:before="100" w:beforeAutospacing="1" w:after="100" w:afterAutospacing="1" w:line="240" w:lineRule="auto"/>
        <w:ind w:left="780" w:hanging="3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6691" w:rsidRPr="00A06691" w:rsidRDefault="00A06691" w:rsidP="00A06691">
      <w:pPr>
        <w:pStyle w:val="a6"/>
        <w:spacing w:before="100" w:beforeAutospacing="1" w:after="100" w:afterAutospacing="1" w:line="240" w:lineRule="auto"/>
        <w:ind w:left="7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6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Эти задачи помогут не только развить технические навыки, но и сформировать у участников глубокое понимание значимости их работы в контексте истории и патриотизма.</w:t>
      </w:r>
    </w:p>
    <w:p w:rsidR="00A66B28" w:rsidRPr="00A27973" w:rsidRDefault="00B94561" w:rsidP="00A66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   Организаторы конкурса</w:t>
      </w:r>
    </w:p>
    <w:p w:rsidR="00B94561" w:rsidRPr="00A27973" w:rsidRDefault="00A66B28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</w:t>
      </w:r>
      <w:r w:rsidR="00A0669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автономное</w:t>
      </w: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 дополнительного образования Центр развития творчества детей и юношества «Полярис» города Мончегорска</w:t>
      </w:r>
    </w:p>
    <w:p w:rsidR="00A66B28" w:rsidRPr="00A27973" w:rsidRDefault="00A66B28" w:rsidP="00A06691">
      <w:pPr>
        <w:pStyle w:val="a6"/>
        <w:numPr>
          <w:ilvl w:val="0"/>
          <w:numId w:val="15"/>
        </w:numPr>
        <w:spacing w:before="100" w:beforeAutospacing="1" w:after="100" w:afterAutospacing="1" w:line="240" w:lineRule="auto"/>
        <w:ind w:hanging="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города Мончегорска</w:t>
      </w:r>
    </w:p>
    <w:p w:rsidR="00A66B28" w:rsidRPr="00A27973" w:rsidRDefault="00B94561" w:rsidP="00A66B28">
      <w:pPr>
        <w:rPr>
          <w:rFonts w:ascii="Times New Roman" w:hAnsi="Times New Roman" w:cs="Times New Roman"/>
          <w:b/>
          <w:sz w:val="24"/>
          <w:szCs w:val="24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   Организация конкурса, оргкомитет, конкурсная экспертная комиссия и их функции</w:t>
      </w: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96FEF" w:rsidRPr="00A27973" w:rsidRDefault="00B96FEF" w:rsidP="00B96F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973">
        <w:rPr>
          <w:rFonts w:ascii="Times New Roman" w:hAnsi="Times New Roman" w:cs="Times New Roman"/>
          <w:sz w:val="24"/>
          <w:szCs w:val="24"/>
        </w:rPr>
        <w:lastRenderedPageBreak/>
        <w:t>Для организации и проведения конкурса создается организационный комитет. Организационный комитет в пределах своей компетенции: определяет форму проведения конкурса, осуществляет его организационно – методическое обеспечение; разрабатывает и утверждает задания; разрабатывает критерии и методики оценки выполненных заданий конкурса; обеспечивает информационную поддержку, принимает заявки на участие в конкурсе, регистрирует участников конкурса.</w:t>
      </w:r>
    </w:p>
    <w:p w:rsidR="00E86817" w:rsidRPr="00A27973" w:rsidRDefault="00E86817" w:rsidP="00E86817">
      <w:pPr>
        <w:rPr>
          <w:rFonts w:ascii="Times New Roman" w:hAnsi="Times New Roman" w:cs="Times New Roman"/>
          <w:sz w:val="24"/>
          <w:szCs w:val="24"/>
        </w:rPr>
      </w:pPr>
      <w:r w:rsidRPr="00A2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Конкурсная экспертная комиссия и их функции</w:t>
      </w: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66B28" w:rsidRPr="00A27973" w:rsidRDefault="00A66B28" w:rsidP="00A66B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973">
        <w:rPr>
          <w:rFonts w:ascii="Times New Roman" w:hAnsi="Times New Roman" w:cs="Times New Roman"/>
          <w:sz w:val="24"/>
          <w:szCs w:val="24"/>
        </w:rPr>
        <w:t>Жюри осуществляет экспертную оценку представленных на конкурс работ в соответствии с критериями оценки конкурсов настоящего положения.</w:t>
      </w:r>
    </w:p>
    <w:p w:rsidR="00A66B28" w:rsidRPr="00A27973" w:rsidRDefault="00A66B28" w:rsidP="00A66B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973">
        <w:rPr>
          <w:rFonts w:ascii="Times New Roman" w:hAnsi="Times New Roman" w:cs="Times New Roman"/>
          <w:sz w:val="24"/>
          <w:szCs w:val="24"/>
        </w:rPr>
        <w:t>Состав жюри формируется оргкомитетом из числа, специалистов и экспертов в той или иной сфере деятельности, которая соответствует номинациям конкурса: педагоги информатики общеобразовательных учреждений города, методисты, специалисты организаций и предприятий города, педагогические работники ЦРТДиЮ «Полярис».</w:t>
      </w:r>
    </w:p>
    <w:p w:rsidR="00A66B28" w:rsidRPr="00A27973" w:rsidRDefault="00A66B28" w:rsidP="00A66B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973">
        <w:rPr>
          <w:rFonts w:ascii="Times New Roman" w:hAnsi="Times New Roman" w:cs="Times New Roman"/>
          <w:sz w:val="24"/>
          <w:szCs w:val="24"/>
        </w:rPr>
        <w:t>Члены жюри рассматривают конкурсные творческие работы и определяют победителей. Жюри не рассматривает работы не соответствующие положению конкурса. Работы не рецензируются и не возвращаются. По итогам Конкурса подача апелляции не предусмотрена.</w:t>
      </w:r>
    </w:p>
    <w:p w:rsidR="00A66B28" w:rsidRPr="00A27973" w:rsidRDefault="00A66B28" w:rsidP="00A66B28">
      <w:pPr>
        <w:rPr>
          <w:rFonts w:ascii="Times New Roman" w:hAnsi="Times New Roman" w:cs="Times New Roman"/>
          <w:b/>
          <w:sz w:val="24"/>
          <w:szCs w:val="24"/>
        </w:rPr>
      </w:pPr>
      <w:r w:rsidRPr="00A27973">
        <w:rPr>
          <w:rFonts w:ascii="Times New Roman" w:hAnsi="Times New Roman" w:cs="Times New Roman"/>
          <w:b/>
          <w:sz w:val="24"/>
          <w:szCs w:val="24"/>
        </w:rPr>
        <w:t>Награждение участников и победителей Конкурса-Фестиваля.</w:t>
      </w:r>
    </w:p>
    <w:p w:rsidR="00A66B28" w:rsidRPr="00A27973" w:rsidRDefault="00A66B28" w:rsidP="00A66B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973">
        <w:rPr>
          <w:rFonts w:ascii="Times New Roman" w:hAnsi="Times New Roman" w:cs="Times New Roman"/>
          <w:sz w:val="24"/>
          <w:szCs w:val="24"/>
        </w:rPr>
        <w:t>Итоги конкурсов доводятся до сведения участников на закрытии Конкурса - Фестиваля. Итоговая оценка определяется как среднее арифметическое суммарных оценок, выставленных экспертами Фестиваля.</w:t>
      </w:r>
    </w:p>
    <w:p w:rsidR="00A66B28" w:rsidRPr="00A27973" w:rsidRDefault="00A66B28" w:rsidP="00A66B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973">
        <w:rPr>
          <w:rFonts w:ascii="Times New Roman" w:hAnsi="Times New Roman" w:cs="Times New Roman"/>
          <w:sz w:val="24"/>
          <w:szCs w:val="24"/>
        </w:rPr>
        <w:t>Результаты конкурсов Фестиваля утверждаются решением организационного комитета на основании данных оценочных листов конкурсов.</w:t>
      </w:r>
    </w:p>
    <w:p w:rsidR="00A66B28" w:rsidRPr="00A27973" w:rsidRDefault="00A66B28" w:rsidP="00A66B2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7973">
        <w:rPr>
          <w:rFonts w:ascii="Times New Roman" w:hAnsi="Times New Roman" w:cs="Times New Roman"/>
          <w:sz w:val="24"/>
          <w:szCs w:val="24"/>
        </w:rPr>
        <w:t>Победители и призеры в каждой и номинаций награждаются дипломами</w:t>
      </w:r>
      <w:r w:rsidRPr="00A2797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A27973">
        <w:rPr>
          <w:rFonts w:ascii="Times New Roman" w:hAnsi="Times New Roman" w:cs="Times New Roman"/>
          <w:sz w:val="24"/>
          <w:szCs w:val="24"/>
        </w:rPr>
        <w:t xml:space="preserve"> Все участники конкурса получают сертификаты участников </w:t>
      </w:r>
      <w:r w:rsidR="00B96FEF" w:rsidRPr="00A27973">
        <w:rPr>
          <w:rFonts w:ascii="Times New Roman" w:hAnsi="Times New Roman" w:cs="Times New Roman"/>
          <w:sz w:val="24"/>
          <w:szCs w:val="24"/>
        </w:rPr>
        <w:t>конкурса</w:t>
      </w:r>
      <w:r w:rsidRPr="00A27973">
        <w:rPr>
          <w:rFonts w:ascii="Times New Roman" w:hAnsi="Times New Roman" w:cs="Times New Roman"/>
          <w:sz w:val="24"/>
          <w:szCs w:val="24"/>
        </w:rPr>
        <w:t>.</w:t>
      </w:r>
    </w:p>
    <w:p w:rsidR="00A66B28" w:rsidRPr="00A27973" w:rsidRDefault="00A66B28" w:rsidP="00A66B2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%D0%9F%D1%80%D0%B8%D0%BB%D0%BE%D0%B6%D0"/>
      <w:bookmarkEnd w:id="0"/>
    </w:p>
    <w:p w:rsidR="00A06691" w:rsidRDefault="00B94561" w:rsidP="00B94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   Участники конкурса:</w:t>
      </w: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Учащиеся 5 – </w:t>
      </w:r>
      <w:r w:rsidR="00E86817"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классов </w:t>
      </w:r>
    </w:p>
    <w:p w:rsidR="00E86817" w:rsidRPr="00A27973" w:rsidRDefault="00B94561" w:rsidP="00B94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   Регламент проведения конкурса</w:t>
      </w:r>
    </w:p>
    <w:p w:rsidR="00C02117" w:rsidRPr="00A27973" w:rsidRDefault="00E86817" w:rsidP="00B94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4561"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Конкурсе является бесплатным и проводится в </w:t>
      </w:r>
      <w:r w:rsidR="006135E2"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очной форме. </w:t>
      </w:r>
    </w:p>
    <w:p w:rsidR="00A06691" w:rsidRDefault="006135E2" w:rsidP="00B94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 </w:t>
      </w:r>
    </w:p>
    <w:p w:rsidR="00B94561" w:rsidRPr="00A27973" w:rsidRDefault="00B94561" w:rsidP="00B94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этого необходимо: </w:t>
      </w:r>
      <w:r w:rsidR="006135E2"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подать заявку на участие в конкурсе.</w:t>
      </w:r>
    </w:p>
    <w:p w:rsidR="006135E2" w:rsidRPr="00A27973" w:rsidRDefault="006135E2" w:rsidP="00B94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конкурса в 11.00 продолжительностью 3 учебных часа с 1</w:t>
      </w:r>
      <w:r w:rsidR="00C02117"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5 минутными перерывами после каждого часа.</w:t>
      </w:r>
    </w:p>
    <w:p w:rsidR="00C02117" w:rsidRPr="00A27973" w:rsidRDefault="00B94561" w:rsidP="00E868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    Критерии оценивания работ</w:t>
      </w:r>
    </w:p>
    <w:p w:rsidR="00C02117" w:rsidRPr="00A27973" w:rsidRDefault="00211504" w:rsidP="00C02117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94561"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ложность </w:t>
      </w:r>
      <w:r w:rsidR="00E86817"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</w:p>
    <w:p w:rsidR="00C02117" w:rsidRPr="00A27973" w:rsidRDefault="00C02117" w:rsidP="00C02117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Проработанность деталей </w:t>
      </w:r>
      <w:r w:rsidR="00E86817"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</w:p>
    <w:p w:rsidR="00C02117" w:rsidRPr="00A27973" w:rsidRDefault="00C02117" w:rsidP="00C02117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Внешняя эстетичность</w:t>
      </w:r>
    </w:p>
    <w:p w:rsidR="00211504" w:rsidRPr="00A27973" w:rsidRDefault="00211504" w:rsidP="0021150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Точность</w:t>
      </w:r>
    </w:p>
    <w:p w:rsidR="00211504" w:rsidRPr="00A27973" w:rsidRDefault="00211504" w:rsidP="0021150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Детализация</w:t>
      </w:r>
    </w:p>
    <w:p w:rsidR="00B94561" w:rsidRPr="00A27973" w:rsidRDefault="00E86817" w:rsidP="00C02117">
      <w:pPr>
        <w:pStyle w:val="a6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Оригинальность замысла</w:t>
      </w:r>
    </w:p>
    <w:p w:rsidR="00C02117" w:rsidRPr="00A27973" w:rsidRDefault="00B94561" w:rsidP="00B94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    Подведение итогов Конкурса</w:t>
      </w: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02117" w:rsidRPr="00A27973" w:rsidRDefault="00C02117" w:rsidP="00C021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конкурса производится оргкомитетом в день проведения конкурса</w:t>
      </w:r>
      <w:r w:rsidR="00A27973"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117" w:rsidRPr="00A27973" w:rsidRDefault="00B94561" w:rsidP="00B94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Победителям вручаются Дипломы. Все участники конкурса получат </w:t>
      </w:r>
      <w:r w:rsidR="00C02117"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участника.</w:t>
      </w:r>
    </w:p>
    <w:p w:rsidR="00B94561" w:rsidRPr="00A27973" w:rsidRDefault="00B94561" w:rsidP="00B94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Результаты конкурса будут опубликованы на сайте </w:t>
      </w:r>
      <w:r w:rsidR="00C02117"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ЦРТДиЮ «Полярис»</w:t>
      </w: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7973" w:rsidRPr="00A27973" w:rsidRDefault="00B94561" w:rsidP="00B94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        Контактная информация:</w:t>
      </w:r>
      <w:r w:rsidRPr="00A279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94561" w:rsidRPr="00B94561" w:rsidRDefault="00B94561" w:rsidP="00B94561">
      <w:pPr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  <w:bookmarkStart w:id="1" w:name="_GoBack"/>
      <w:bookmarkEnd w:id="1"/>
    </w:p>
    <w:sectPr w:rsidR="00B94561" w:rsidRPr="00B94561" w:rsidSect="00A2797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81067"/>
    <w:multiLevelType w:val="multilevel"/>
    <w:tmpl w:val="BF383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36634"/>
    <w:multiLevelType w:val="hybridMultilevel"/>
    <w:tmpl w:val="29E00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75158"/>
    <w:multiLevelType w:val="hybridMultilevel"/>
    <w:tmpl w:val="A4D4C57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8A904C0"/>
    <w:multiLevelType w:val="hybridMultilevel"/>
    <w:tmpl w:val="E6025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346EF"/>
    <w:multiLevelType w:val="hybridMultilevel"/>
    <w:tmpl w:val="0D886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91BB5"/>
    <w:multiLevelType w:val="multilevel"/>
    <w:tmpl w:val="3DD69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490FA0"/>
    <w:multiLevelType w:val="multilevel"/>
    <w:tmpl w:val="482C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FA72F2"/>
    <w:multiLevelType w:val="multilevel"/>
    <w:tmpl w:val="1B7E0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101736"/>
    <w:multiLevelType w:val="multilevel"/>
    <w:tmpl w:val="5A1EA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0607D3"/>
    <w:multiLevelType w:val="hybridMultilevel"/>
    <w:tmpl w:val="C91A9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D5D98"/>
    <w:multiLevelType w:val="multilevel"/>
    <w:tmpl w:val="1B7E0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2E16D2"/>
    <w:multiLevelType w:val="hybridMultilevel"/>
    <w:tmpl w:val="318E5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970CD"/>
    <w:multiLevelType w:val="multilevel"/>
    <w:tmpl w:val="5218D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C16869"/>
    <w:multiLevelType w:val="hybridMultilevel"/>
    <w:tmpl w:val="A54E27F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3223FC3"/>
    <w:multiLevelType w:val="hybridMultilevel"/>
    <w:tmpl w:val="372617CE"/>
    <w:lvl w:ilvl="0" w:tplc="D2603F5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12"/>
  </w:num>
  <w:num w:numId="6">
    <w:abstractNumId w:val="8"/>
  </w:num>
  <w:num w:numId="7">
    <w:abstractNumId w:val="10"/>
  </w:num>
  <w:num w:numId="8">
    <w:abstractNumId w:val="9"/>
  </w:num>
  <w:num w:numId="9">
    <w:abstractNumId w:val="4"/>
  </w:num>
  <w:num w:numId="10">
    <w:abstractNumId w:val="13"/>
  </w:num>
  <w:num w:numId="11">
    <w:abstractNumId w:val="3"/>
  </w:num>
  <w:num w:numId="12">
    <w:abstractNumId w:val="1"/>
  </w:num>
  <w:num w:numId="13">
    <w:abstractNumId w:val="11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61"/>
    <w:rsid w:val="00027CC0"/>
    <w:rsid w:val="000E50E7"/>
    <w:rsid w:val="00210689"/>
    <w:rsid w:val="00211504"/>
    <w:rsid w:val="004D4C6C"/>
    <w:rsid w:val="006135E2"/>
    <w:rsid w:val="009B0D9B"/>
    <w:rsid w:val="009D3362"/>
    <w:rsid w:val="00A06691"/>
    <w:rsid w:val="00A27973"/>
    <w:rsid w:val="00A66B28"/>
    <w:rsid w:val="00B94561"/>
    <w:rsid w:val="00B96FEF"/>
    <w:rsid w:val="00C02117"/>
    <w:rsid w:val="00CD07DA"/>
    <w:rsid w:val="00E8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7A6C"/>
  <w15:chartTrackingRefBased/>
  <w15:docId w15:val="{B6C15BC8-7734-4AF4-A7B6-57454C60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45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5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9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94561"/>
    <w:rPr>
      <w:color w:val="0000FF"/>
      <w:u w:val="single"/>
    </w:rPr>
  </w:style>
  <w:style w:type="character" w:styleId="a5">
    <w:name w:val="Strong"/>
    <w:basedOn w:val="a0"/>
    <w:uiPriority w:val="22"/>
    <w:qFormat/>
    <w:rsid w:val="00B94561"/>
    <w:rPr>
      <w:b/>
      <w:bCs/>
    </w:rPr>
  </w:style>
  <w:style w:type="paragraph" w:styleId="a6">
    <w:name w:val="List Paragraph"/>
    <w:basedOn w:val="a"/>
    <w:uiPriority w:val="34"/>
    <w:qFormat/>
    <w:rsid w:val="00C02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8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5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FirstMachine</dc:creator>
  <cp:keywords/>
  <dc:description/>
  <cp:lastModifiedBy>Пользователь Windows</cp:lastModifiedBy>
  <cp:revision>5</cp:revision>
  <dcterms:created xsi:type="dcterms:W3CDTF">2025-04-21T05:51:00Z</dcterms:created>
  <dcterms:modified xsi:type="dcterms:W3CDTF">2025-05-01T06:06:00Z</dcterms:modified>
</cp:coreProperties>
</file>